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</w:rPr>
      </w:pPr>
    </w:p>
    <w:p>
      <w:pPr>
        <w:spacing w:line="369" w:lineRule="auto" w:before="44"/>
        <w:ind w:left="100" w:right="6164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5747879</wp:posOffset>
            </wp:positionH>
            <wp:positionV relativeFrom="paragraph">
              <wp:posOffset>-174929</wp:posOffset>
            </wp:positionV>
            <wp:extent cx="1131076" cy="109634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076" cy="109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/>
        </w:rPr>
        <w:t>Social Needs Questions for EHC plans,</w:t>
      </w:r>
      <w:r>
        <w:rPr>
          <w:b/>
          <w:spacing w:val="-61"/>
          <w:sz w:val="28"/>
        </w:rPr>
        <w:t> </w:t>
      </w:r>
      <w:r>
        <w:rPr>
          <w:b/>
          <w:sz w:val="28"/>
          <w:u w:val="single"/>
        </w:rPr>
        <w:t>Information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for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Section D,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H1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and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H2.</w:t>
      </w:r>
    </w:p>
    <w:p>
      <w:pPr>
        <w:spacing w:before="6"/>
        <w:ind w:left="100" w:right="0" w:firstLine="0"/>
        <w:jc w:val="left"/>
        <w:rPr>
          <w:b/>
          <w:i/>
          <w:sz w:val="20"/>
        </w:rPr>
      </w:pPr>
      <w:r>
        <w:rPr>
          <w:b/>
          <w:i/>
          <w:color w:val="FF0000"/>
          <w:sz w:val="20"/>
        </w:rPr>
        <w:t>This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form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is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for</w:t>
      </w:r>
      <w:r>
        <w:rPr>
          <w:b/>
          <w:i/>
          <w:color w:val="FF0000"/>
          <w:spacing w:val="-3"/>
          <w:sz w:val="20"/>
        </w:rPr>
        <w:t> </w:t>
      </w:r>
      <w:r>
        <w:rPr>
          <w:b/>
          <w:i/>
          <w:color w:val="FF0000"/>
          <w:sz w:val="20"/>
        </w:rPr>
        <w:t>the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family</w:t>
      </w:r>
      <w:r>
        <w:rPr>
          <w:b/>
          <w:i/>
          <w:color w:val="FF0000"/>
          <w:spacing w:val="-3"/>
          <w:sz w:val="20"/>
        </w:rPr>
        <w:t> </w:t>
      </w:r>
      <w:r>
        <w:rPr>
          <w:b/>
          <w:i/>
          <w:color w:val="FF0000"/>
          <w:sz w:val="20"/>
        </w:rPr>
        <w:t>to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complete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and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can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be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discussed</w:t>
      </w:r>
      <w:r>
        <w:rPr>
          <w:b/>
          <w:i/>
          <w:color w:val="FF0000"/>
          <w:spacing w:val="4"/>
          <w:sz w:val="20"/>
        </w:rPr>
        <w:t> </w:t>
      </w:r>
      <w:r>
        <w:rPr>
          <w:b/>
          <w:i/>
          <w:color w:val="FF0000"/>
          <w:sz w:val="20"/>
        </w:rPr>
        <w:t>at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the</w:t>
      </w:r>
      <w:r>
        <w:rPr>
          <w:b/>
          <w:i/>
          <w:color w:val="FF0000"/>
          <w:spacing w:val="-1"/>
          <w:sz w:val="20"/>
        </w:rPr>
        <w:t> </w:t>
      </w:r>
      <w:r>
        <w:rPr>
          <w:b/>
          <w:i/>
          <w:color w:val="FF0000"/>
          <w:sz w:val="20"/>
        </w:rPr>
        <w:t>first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EHC Plan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meeting.</w:t>
      </w:r>
    </w:p>
    <w:p>
      <w:pPr>
        <w:pStyle w:val="BodyText"/>
        <w:spacing w:before="9"/>
        <w:rPr>
          <w:i/>
          <w:sz w:val="9"/>
        </w:rPr>
      </w:pPr>
    </w:p>
    <w:p>
      <w:pPr>
        <w:spacing w:line="417" w:lineRule="auto" w:before="59"/>
        <w:ind w:left="100" w:right="1630" w:firstLine="0"/>
        <w:jc w:val="left"/>
        <w:rPr>
          <w:b/>
          <w:i/>
          <w:sz w:val="20"/>
        </w:rPr>
      </w:pPr>
      <w:r>
        <w:rPr>
          <w:b/>
          <w:i/>
          <w:color w:val="FF0000"/>
          <w:sz w:val="20"/>
        </w:rPr>
        <w:t>If you have received this form, please complete if as fully as you can and bring with you to the first meeting.</w:t>
      </w:r>
      <w:r>
        <w:rPr>
          <w:b/>
          <w:i/>
          <w:color w:val="FF0000"/>
          <w:spacing w:val="-43"/>
          <w:sz w:val="20"/>
        </w:rPr>
        <w:t> </w:t>
      </w:r>
      <w:r>
        <w:rPr>
          <w:b/>
          <w:i/>
          <w:color w:val="FF0000"/>
          <w:sz w:val="20"/>
        </w:rPr>
        <w:t>This</w:t>
      </w:r>
      <w:r>
        <w:rPr>
          <w:b/>
          <w:i/>
          <w:color w:val="FF0000"/>
          <w:spacing w:val="-1"/>
          <w:sz w:val="20"/>
        </w:rPr>
        <w:t> </w:t>
      </w:r>
      <w:r>
        <w:rPr>
          <w:b/>
          <w:i/>
          <w:color w:val="FF0000"/>
          <w:sz w:val="20"/>
        </w:rPr>
        <w:t>information</w:t>
      </w:r>
      <w:r>
        <w:rPr>
          <w:b/>
          <w:i/>
          <w:color w:val="FF0000"/>
          <w:spacing w:val="-1"/>
          <w:sz w:val="20"/>
        </w:rPr>
        <w:t> </w:t>
      </w:r>
      <w:r>
        <w:rPr>
          <w:b/>
          <w:i/>
          <w:color w:val="FF0000"/>
          <w:sz w:val="20"/>
        </w:rPr>
        <w:t>will</w:t>
      </w:r>
      <w:r>
        <w:rPr>
          <w:b/>
          <w:i/>
          <w:color w:val="FF0000"/>
          <w:spacing w:val="-2"/>
          <w:sz w:val="20"/>
        </w:rPr>
        <w:t> </w:t>
      </w:r>
      <w:r>
        <w:rPr>
          <w:b/>
          <w:i/>
          <w:color w:val="FF0000"/>
          <w:sz w:val="20"/>
        </w:rPr>
        <w:t>be</w:t>
      </w:r>
      <w:r>
        <w:rPr>
          <w:b/>
          <w:i/>
          <w:color w:val="FF0000"/>
          <w:spacing w:val="2"/>
          <w:sz w:val="20"/>
        </w:rPr>
        <w:t> </w:t>
      </w:r>
      <w:r>
        <w:rPr>
          <w:b/>
          <w:i/>
          <w:color w:val="FF0000"/>
          <w:sz w:val="20"/>
        </w:rPr>
        <w:t>used</w:t>
      </w:r>
      <w:r>
        <w:rPr>
          <w:b/>
          <w:i/>
          <w:color w:val="FF0000"/>
          <w:spacing w:val="-1"/>
          <w:sz w:val="20"/>
        </w:rPr>
        <w:t> </w:t>
      </w:r>
      <w:r>
        <w:rPr>
          <w:b/>
          <w:i/>
          <w:color w:val="FF0000"/>
          <w:sz w:val="20"/>
        </w:rPr>
        <w:t>to</w:t>
      </w:r>
      <w:r>
        <w:rPr>
          <w:b/>
          <w:i/>
          <w:color w:val="FF0000"/>
          <w:spacing w:val="1"/>
          <w:sz w:val="20"/>
        </w:rPr>
        <w:t> </w:t>
      </w:r>
      <w:r>
        <w:rPr>
          <w:b/>
          <w:i/>
          <w:color w:val="FF0000"/>
          <w:sz w:val="20"/>
        </w:rPr>
        <w:t>inform sections</w:t>
      </w:r>
      <w:r>
        <w:rPr>
          <w:b/>
          <w:i/>
          <w:color w:val="FF0000"/>
          <w:spacing w:val="-1"/>
          <w:sz w:val="20"/>
        </w:rPr>
        <w:t> </w:t>
      </w:r>
      <w:r>
        <w:rPr>
          <w:b/>
          <w:i/>
          <w:color w:val="FF0000"/>
          <w:sz w:val="20"/>
        </w:rPr>
        <w:t>of</w:t>
      </w:r>
      <w:r>
        <w:rPr>
          <w:b/>
          <w:i/>
          <w:color w:val="FF0000"/>
          <w:spacing w:val="-1"/>
          <w:sz w:val="20"/>
        </w:rPr>
        <w:t> </w:t>
      </w:r>
      <w:r>
        <w:rPr>
          <w:b/>
          <w:i/>
          <w:color w:val="FF0000"/>
          <w:sz w:val="20"/>
        </w:rPr>
        <w:t>the EHC</w:t>
      </w:r>
      <w:r>
        <w:rPr>
          <w:b/>
          <w:i/>
          <w:color w:val="FF0000"/>
          <w:spacing w:val="1"/>
          <w:sz w:val="20"/>
        </w:rPr>
        <w:t> </w:t>
      </w:r>
      <w:r>
        <w:rPr>
          <w:b/>
          <w:i/>
          <w:color w:val="FF0000"/>
          <w:sz w:val="20"/>
        </w:rPr>
        <w:t>Plan if</w:t>
      </w:r>
      <w:r>
        <w:rPr>
          <w:b/>
          <w:i/>
          <w:color w:val="FF0000"/>
          <w:spacing w:val="-3"/>
          <w:sz w:val="20"/>
        </w:rPr>
        <w:t> </w:t>
      </w:r>
      <w:r>
        <w:rPr>
          <w:b/>
          <w:i/>
          <w:color w:val="FF0000"/>
          <w:sz w:val="20"/>
        </w:rPr>
        <w:t>one is</w:t>
      </w:r>
      <w:r>
        <w:rPr>
          <w:b/>
          <w:i/>
          <w:color w:val="FF0000"/>
          <w:spacing w:val="2"/>
          <w:sz w:val="20"/>
        </w:rPr>
        <w:t> </w:t>
      </w:r>
      <w:r>
        <w:rPr>
          <w:b/>
          <w:i/>
          <w:color w:val="FF0000"/>
          <w:sz w:val="20"/>
        </w:rPr>
        <w:t>issued.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74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attend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basis?</w:t>
      </w:r>
    </w:p>
    <w:p>
      <w:pPr>
        <w:pStyle w:val="BodyText"/>
        <w:spacing w:before="184"/>
        <w:ind w:left="820"/>
      </w:pPr>
      <w:r>
        <w:rPr/>
        <w:t>When do they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activities,</w:t>
      </w:r>
      <w:r>
        <w:rPr>
          <w:spacing w:val="-2"/>
        </w:rPr>
        <w:t> </w:t>
      </w:r>
      <w:r>
        <w:rPr/>
        <w:t>e.g.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weekends,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week,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holidays?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often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friends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week?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605" w:hanging="721"/>
        <w:jc w:val="left"/>
        <w:rPr>
          <w:b/>
          <w:i/>
          <w:sz w:val="24"/>
        </w:rPr>
      </w:pPr>
      <w:r>
        <w:rPr>
          <w:b/>
          <w:sz w:val="24"/>
        </w:rPr>
        <w:t>What are the activities your child/young person enjoys doing? Are there other activities they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try?</w:t>
      </w:r>
      <w:r>
        <w:rPr>
          <w:b/>
          <w:spacing w:val="2"/>
          <w:sz w:val="24"/>
        </w:rPr>
        <w:t> </w:t>
      </w:r>
      <w:r>
        <w:rPr>
          <w:b/>
          <w:i/>
          <w:sz w:val="20"/>
        </w:rPr>
        <w:t>(This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information can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be used for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commissioning purposes).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 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together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family?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439" w:top="380" w:bottom="620" w:left="620" w:right="6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family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friends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locally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help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either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emergency?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451" w:hanging="721"/>
        <w:jc w:val="left"/>
        <w:rPr>
          <w:sz w:val="24"/>
        </w:rPr>
      </w:pPr>
      <w:r>
        <w:rPr>
          <w:b/>
          <w:sz w:val="24"/>
        </w:rPr>
        <w:t>Are you aware of the Local Offer, and have you looked on the local Offer to see what activities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appeal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person?</w:t>
      </w:r>
      <w:r>
        <w:rPr>
          <w:b/>
          <w:color w:val="0462C1"/>
          <w:spacing w:val="3"/>
          <w:sz w:val="24"/>
        </w:rPr>
        <w:t> </w:t>
      </w:r>
      <w:hyperlink r:id="rId7">
        <w:r>
          <w:rPr>
            <w:color w:val="0462C1"/>
            <w:sz w:val="24"/>
            <w:u w:val="single" w:color="0462C1"/>
          </w:rPr>
          <w:t>Http://localoffer.sutton.gov.uk</w:t>
        </w:r>
      </w:hyperlink>
    </w:p>
    <w:p>
      <w:pPr>
        <w:pStyle w:val="BodyText"/>
        <w:spacing w:before="162"/>
        <w:ind w:left="820"/>
      </w:pPr>
      <w:r>
        <w:rPr/>
        <w:t>Is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try?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registered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Icount,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Sutton’s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Disability?</w:t>
      </w:r>
    </w:p>
    <w:p>
      <w:pPr>
        <w:spacing w:before="182"/>
        <w:ind w:left="820" w:right="0" w:firstLine="0"/>
        <w:jc w:val="left"/>
        <w:rPr>
          <w:sz w:val="22"/>
        </w:rPr>
      </w:pPr>
      <w:r>
        <w:rPr>
          <w:sz w:val="22"/>
        </w:rPr>
        <w:t>More information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that 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Disabled</w:t>
      </w:r>
      <w:r>
        <w:rPr>
          <w:spacing w:val="-4"/>
          <w:sz w:val="22"/>
        </w:rPr>
        <w:t> </w:t>
      </w:r>
      <w:r>
        <w:rPr>
          <w:sz w:val="22"/>
        </w:rPr>
        <w:t>Children’s service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found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website;</w:t>
      </w:r>
    </w:p>
    <w:p>
      <w:pPr>
        <w:spacing w:before="22"/>
        <w:ind w:left="820" w:right="0" w:firstLine="0"/>
        <w:jc w:val="left"/>
        <w:rPr>
          <w:sz w:val="24"/>
        </w:rPr>
      </w:pPr>
      <w:hyperlink r:id="rId8">
        <w:r>
          <w:rPr>
            <w:color w:val="0462C1"/>
            <w:sz w:val="24"/>
            <w:u w:val="single" w:color="0462C1"/>
          </w:rPr>
          <w:t>www.sutton.gov.uk/disabledchildren</w:t>
        </w:r>
      </w:hyperlink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51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Does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receive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package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support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Disabled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Children’s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service?</w:t>
      </w:r>
    </w:p>
    <w:p>
      <w:pPr>
        <w:spacing w:line="259" w:lineRule="auto" w:before="182"/>
        <w:ind w:left="820" w:right="94" w:firstLine="0"/>
        <w:jc w:val="left"/>
        <w:rPr>
          <w:b/>
          <w:sz w:val="22"/>
        </w:rPr>
      </w:pPr>
      <w:r>
        <w:rPr>
          <w:b/>
          <w:sz w:val="22"/>
        </w:rPr>
        <w:t>(If they are receiving this help you will have received a letter from the Disabled Children’s Service outlining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support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cost)</w:t>
      </w:r>
    </w:p>
    <w:p>
      <w:pPr>
        <w:pStyle w:val="BodyText"/>
        <w:spacing w:before="160"/>
        <w:ind w:left="820"/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answer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yes, what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having?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3"/>
        </w:rPr>
      </w:pPr>
    </w:p>
    <w:p>
      <w:pPr>
        <w:spacing w:before="1"/>
        <w:ind w:left="741" w:right="0" w:firstLine="0"/>
        <w:jc w:val="left"/>
        <w:rPr>
          <w:sz w:val="36"/>
        </w:rPr>
      </w:pPr>
      <w:r>
        <w:rPr>
          <w:color w:val="FF0000"/>
          <w:sz w:val="36"/>
        </w:rPr>
        <w:t>Please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bring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the</w:t>
      </w:r>
      <w:r>
        <w:rPr>
          <w:color w:val="FF0000"/>
          <w:spacing w:val="-4"/>
          <w:sz w:val="36"/>
        </w:rPr>
        <w:t> </w:t>
      </w:r>
      <w:r>
        <w:rPr>
          <w:color w:val="FF0000"/>
          <w:sz w:val="36"/>
        </w:rPr>
        <w:t>completed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form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to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the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first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EHC Plan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meeting.</w:t>
      </w:r>
    </w:p>
    <w:sectPr>
      <w:pgSz w:w="11910" w:h="16840"/>
      <w:pgMar w:header="0" w:footer="439" w:top="660" w:bottom="62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808.976013pt;width:275.4pt;height:13.0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Social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Needs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questionnaire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for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EHC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Plans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November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2016/CP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hint="default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04" w:hanging="72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89" w:hanging="72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73" w:hanging="72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58" w:hanging="72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43" w:hanging="7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27" w:hanging="7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12" w:hanging="7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97" w:hanging="72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localoffer.sutton.gov.uk/" TargetMode="External"/><Relationship Id="rId8" Type="http://schemas.openxmlformats.org/officeDocument/2006/relationships/hyperlink" Target="http://www.sutton.gov.uk/disabledchildren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Petty</dc:creator>
  <dcterms:created xsi:type="dcterms:W3CDTF">2021-04-22T11:58:21Z</dcterms:created>
  <dcterms:modified xsi:type="dcterms:W3CDTF">2021-04-22T11:58:21Z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